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BF" w:rsidRDefault="00FE6ABF"/>
    <w:p w:rsidR="00FE6ABF" w:rsidRDefault="00FE6ABF" w:rsidP="00FE6ABF">
      <w:r>
        <w:rPr>
          <w:noProof/>
          <w:lang w:eastAsia="es-ES"/>
        </w:rPr>
        <w:drawing>
          <wp:inline distT="0" distB="0" distL="0" distR="0" wp14:anchorId="63FE09AE" wp14:editId="23C6398B">
            <wp:extent cx="1114425" cy="913829"/>
            <wp:effectExtent l="19050" t="0" r="9525" b="0"/>
            <wp:docPr id="2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ÁREA: </w:t>
      </w:r>
      <w:r w:rsidR="0070559A">
        <w:t>FÍSICA Y QUÍMICA 3º ESO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510"/>
        <w:gridCol w:w="12028"/>
      </w:tblGrid>
      <w:tr w:rsidR="00FE6ABF" w:rsidTr="00DD7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E6ABF" w:rsidRDefault="00FE6ABF" w:rsidP="00DD7C8E">
            <w:r>
              <w:t>Estándares evaluables</w:t>
            </w:r>
          </w:p>
        </w:tc>
        <w:tc>
          <w:tcPr>
            <w:tcW w:w="12028" w:type="dxa"/>
          </w:tcPr>
          <w:p w:rsidR="00432CD7" w:rsidRPr="00432CD7" w:rsidRDefault="00432CD7" w:rsidP="00432CD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2CD7">
              <w:t xml:space="preserve">Todos los recogidos en el Decreto 98/2016 para esta asignatura. Se pueden consultar en el siguiente enlace: </w:t>
            </w:r>
            <w:hyperlink r:id="rId5" w:history="1">
              <w:r w:rsidRPr="00432CD7">
                <w:rPr>
                  <w:rStyle w:val="Hipervnculo"/>
                  <w:b w:val="0"/>
                  <w:bCs w:val="0"/>
                </w:rPr>
                <w:t>http://doe.gobex.es/pdfs/doe/2016/1290o/16040111.pdf</w:t>
              </w:r>
            </w:hyperlink>
          </w:p>
          <w:p w:rsidR="009A6B98" w:rsidRDefault="009A6B98" w:rsidP="0070559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6ABF" w:rsidTr="00DD7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E6ABF" w:rsidRDefault="00FE6ABF" w:rsidP="00DD7C8E">
            <w:r>
              <w:t>Estándares mínimos</w:t>
            </w:r>
          </w:p>
        </w:tc>
        <w:tc>
          <w:tcPr>
            <w:tcW w:w="12028" w:type="dxa"/>
          </w:tcPr>
          <w:p w:rsidR="00FE6ABF" w:rsidRDefault="008E664F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BLOQUE 1: LA ACTIVIDAD CIENTÍFICA</w:t>
            </w:r>
          </w:p>
          <w:p w:rsidR="008E664F" w:rsidRDefault="008E664F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664F">
              <w:t>1.2. Registra observaciones, datos y resultados de manera organizada y rigurosa, y los comunica de forma oral y escrita utilizando esquemas, gráﬁcos, tablas y expresiones matemáticas.</w:t>
            </w:r>
            <w:r>
              <w:t xml:space="preserve"> </w:t>
            </w:r>
          </w:p>
          <w:p w:rsidR="008E664F" w:rsidRDefault="008E664F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664F">
              <w:t>2.1. Establece relaciones entre magnitudes y unidades utilizando, preferentemente, el Sistema Internacional de Unidades y la notación científica para expresar los resultados.</w:t>
            </w:r>
          </w:p>
          <w:p w:rsidR="008E664F" w:rsidRDefault="008E664F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664F">
              <w:t>3.1. Reconoce e identifica los pictogramas más frecuentes utilizados en el etiquetado de productos químicos interpretando su significado. 3.2. Identifica material e instrumentos de laboratorio y conoce su forma de utilización para la realización de experiencias, respetando las normas de seguridad adecuadas y siguiendo las instrucciones dadas.</w:t>
            </w:r>
          </w:p>
          <w:p w:rsidR="008E664F" w:rsidRDefault="008E664F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664F" w:rsidRDefault="008E664F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BLOQUE 2: LA MATERIA</w:t>
            </w:r>
          </w:p>
          <w:p w:rsidR="008E664F" w:rsidRDefault="008E664F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664F">
              <w:t>1.1. Justifica que una sustancia puede presentarse en distintos estados de agregación dependiendo de las condiciones de presión y temperatura en las que se encuentre.  1.2. Explica las propiedades de los gases, líquidos y sólidos utilizando el modelo cinético-molecular.  1.3. Describe e interpreta los cambios de estado de la materia utilizando el modelo cinético-molecular y lo aplica a la interpretación de fenómenos cotidianos.</w:t>
            </w:r>
          </w:p>
          <w:p w:rsidR="008E664F" w:rsidRDefault="008E664F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664F">
              <w:t>2.3. Distingue y clasifica sistemas materiales de uso cotidiano en sustancias puras y mezclas, especificando en este último caso si se trata de mezclas homogéneas, heterogéneas o coloides.</w:t>
            </w:r>
            <w:r>
              <w:t xml:space="preserve"> </w:t>
            </w:r>
            <w:r w:rsidRPr="008E664F">
              <w:t>2.4. Describe e interpreta los cambios de estado de la materia utilizando el modelo cinético-molecular y lo aplica a la interpretación de fenómenos cotidianos.</w:t>
            </w:r>
          </w:p>
          <w:p w:rsidR="008E664F" w:rsidRDefault="008E664F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664F">
              <w:t xml:space="preserve">3.2. Propone y diseña diferentes métodos sencillos de separación de mezclas según las propiedades características de las sustancias que las componen, utilizando el material de laboratorio adecuado.  </w:t>
            </w:r>
          </w:p>
          <w:p w:rsidR="008E664F" w:rsidRDefault="008E664F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664F">
              <w:t>4.1 Representa el átomo, a partir del número atómico y el número másico, utilizando el modelo planetario.  4.2. Describe las características de las partículas subatómicas básicas y su localización en el átomo.  4.3. Relaciona la notación XAZ con el número atómico, el número másico determinando el número de cada uno de los tipos de partículas subatómicas básicas.</w:t>
            </w:r>
          </w:p>
          <w:p w:rsidR="008E664F" w:rsidRDefault="008E664F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664F">
              <w:t xml:space="preserve">6.1. Justifica la actual ordenación de los elementos en grupos y periodos en la Tabla Periódica.  </w:t>
            </w:r>
          </w:p>
          <w:p w:rsidR="008E664F" w:rsidRDefault="008E664F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664F" w:rsidRDefault="008E664F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BLOQUE 3: LOS CAMBIOS</w:t>
            </w:r>
          </w:p>
          <w:p w:rsidR="00D638A5" w:rsidRDefault="00D638A5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38A5">
              <w:t>1.1. Identifica cuáles son los reactivos y los productos de reacciones químicas sencillas interpretando la representación esquemática de una reacción química.</w:t>
            </w:r>
          </w:p>
          <w:p w:rsidR="008E664F" w:rsidRDefault="00D638A5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38A5">
              <w:lastRenderedPageBreak/>
              <w:t>4.2. Interpreta situaciones cotidianas en las que la temperatura influye significativamente en la velocidad de la reacción.</w:t>
            </w:r>
          </w:p>
          <w:p w:rsidR="00D638A5" w:rsidRDefault="00D638A5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638A5" w:rsidRDefault="00D638A5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BLOQUE 4: EL MOVIMIENTO</w:t>
            </w:r>
          </w:p>
          <w:p w:rsidR="00D638A5" w:rsidRDefault="00D638A5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38A5">
              <w:t xml:space="preserve">1.1. Determina, experimentalmente o a través de aplicaciones informáticas, la velocidad media de un cuerpo interpretando el resultado.  </w:t>
            </w:r>
          </w:p>
          <w:p w:rsidR="00D638A5" w:rsidRDefault="00D638A5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38A5">
              <w:t>2.2. Justifica si un movimiento es acelerado o no a partir de las representaciones gráficas del espacio y de la velocidad en función del tiempo.</w:t>
            </w:r>
          </w:p>
          <w:p w:rsidR="00D638A5" w:rsidRDefault="00D638A5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638A5" w:rsidRDefault="00D638A5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BLOQUE 5: ENERGÍA ELÉCTRICA</w:t>
            </w:r>
          </w:p>
          <w:p w:rsidR="00D638A5" w:rsidRDefault="00D638A5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38A5">
              <w:t>1.1. Explica la corriente eléctrica como cargas en movimiento a través de un conductor</w:t>
            </w:r>
            <w:r>
              <w:t xml:space="preserve">. </w:t>
            </w:r>
            <w:r w:rsidRPr="00D638A5">
              <w:t xml:space="preserve">1.3. Distingue entre conductores y aislantes reconociendo los principales materiales usados como tales.  </w:t>
            </w:r>
          </w:p>
          <w:p w:rsidR="00D638A5" w:rsidRDefault="00D638A5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38A5">
              <w:t>3.1. Asocia los elementos principales que forman la instalación eléctrica típica de una vivienda con los componentes básicos de un circuito eléctrico.</w:t>
            </w:r>
          </w:p>
          <w:p w:rsidR="00D638A5" w:rsidRDefault="00D638A5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38A5">
              <w:t>4.1. Describe el proceso por el que las distintas fuentes de energía se transforman en energía eléctrica en las centrales eléctricas, así como los métodos de transporte y almacenamiento de la misma.</w:t>
            </w:r>
          </w:p>
        </w:tc>
      </w:tr>
      <w:tr w:rsidR="00FE6ABF" w:rsidTr="00DD7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E6ABF" w:rsidRDefault="00FE6ABF" w:rsidP="00DD7C8E">
            <w:r>
              <w:lastRenderedPageBreak/>
              <w:t>Criterios de evaluación</w:t>
            </w:r>
          </w:p>
        </w:tc>
        <w:tc>
          <w:tcPr>
            <w:tcW w:w="12028" w:type="dxa"/>
          </w:tcPr>
          <w:p w:rsidR="00FE6ABF" w:rsidRDefault="00FE6ABF" w:rsidP="00DD7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Todos los recogidos en el Decreto 98/2016 para esta asignatura. Se pueden consultar en el siguiente enlace: </w:t>
            </w:r>
            <w:hyperlink r:id="rId6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FE6ABF" w:rsidTr="00DD7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E6ABF" w:rsidRDefault="00FE6ABF" w:rsidP="00DD7C8E">
            <w:r>
              <w:t>Criterios de calificación</w:t>
            </w:r>
          </w:p>
        </w:tc>
        <w:tc>
          <w:tcPr>
            <w:tcW w:w="12028" w:type="dxa"/>
          </w:tcPr>
          <w:p w:rsidR="00035E63" w:rsidRDefault="00035E63" w:rsidP="00035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Media aritmética de las tres evaluaciones. </w:t>
            </w:r>
          </w:p>
          <w:p w:rsidR="00FE6ABF" w:rsidRDefault="00035E63" w:rsidP="00035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Si la media de las evaluaciones calculadas según se muestra más arriba es igual o superior a 4,5, aunque alguna evaluación esté suspensa, se aprobará el curso, siempre que haya, como mínimo, dos evaluaciones aprobadas.</w:t>
            </w:r>
          </w:p>
        </w:tc>
      </w:tr>
      <w:tr w:rsidR="00FE6ABF" w:rsidTr="00DD7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E6ABF" w:rsidRDefault="00FE6ABF" w:rsidP="00DD7C8E">
            <w:r>
              <w:t>Instrumentos de evaluación</w:t>
            </w:r>
          </w:p>
        </w:tc>
        <w:tc>
          <w:tcPr>
            <w:tcW w:w="12028" w:type="dxa"/>
          </w:tcPr>
          <w:p w:rsidR="00047182" w:rsidRDefault="00047182" w:rsidP="00047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50% Examen de evaluación.</w:t>
            </w:r>
          </w:p>
          <w:p w:rsidR="00047182" w:rsidRDefault="00047182" w:rsidP="00047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40% Todos los demás instrumentos que se utilicen en la evaluación: controles, exposiciones de infografías, test por </w:t>
            </w:r>
            <w:proofErr w:type="spellStart"/>
            <w:r>
              <w:t>Edmodo</w:t>
            </w:r>
            <w:proofErr w:type="spellEnd"/>
            <w:r>
              <w:t xml:space="preserve">, informe de prácticas, </w:t>
            </w:r>
            <w:r w:rsidR="00E96012">
              <w:t xml:space="preserve">exposiciones de murales digitales y </w:t>
            </w:r>
            <w:r>
              <w:t>presentación de carteles. (mínimo dos instrumentos por evaluación)</w:t>
            </w:r>
          </w:p>
          <w:p w:rsidR="00FE6ABF" w:rsidRDefault="00047182" w:rsidP="00047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10% Trabajo en el aula: Control del trabajo en el cuaderno mediante puntos de bonificación.</w:t>
            </w:r>
          </w:p>
        </w:tc>
      </w:tr>
      <w:tr w:rsidR="00FE6ABF" w:rsidTr="00DD7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E6ABF" w:rsidRDefault="00FE6ABF" w:rsidP="00DD7C8E">
            <w:r>
              <w:t>Criterios de promoción y titulación</w:t>
            </w:r>
          </w:p>
        </w:tc>
        <w:tc>
          <w:tcPr>
            <w:tcW w:w="12028" w:type="dxa"/>
          </w:tcPr>
          <w:p w:rsidR="00FE6ABF" w:rsidRDefault="00FE6ABF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recogidos en el Decreto 98/2016.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FE6ABF" w:rsidTr="00DD7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E6ABF" w:rsidRDefault="00FE6ABF" w:rsidP="00DD7C8E">
            <w:r>
              <w:t>Recuperación de evaluaciones</w:t>
            </w:r>
          </w:p>
        </w:tc>
        <w:tc>
          <w:tcPr>
            <w:tcW w:w="12028" w:type="dxa"/>
          </w:tcPr>
          <w:p w:rsidR="0077694D" w:rsidRDefault="00E96012" w:rsidP="00DD7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012">
              <w:t>En la segunda y tercera evaluación habrá un examen de recuperación de la 1ª y 2ª evaluación, respectivamente, que solo la realizarán los alumnos que tengan la evaluación suspensa. En la última semana de junio, habrá un examen de recuperación de la tercera evaluación.</w:t>
            </w:r>
          </w:p>
        </w:tc>
      </w:tr>
      <w:tr w:rsidR="00FE6ABF" w:rsidTr="00DD7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E6ABF" w:rsidRDefault="00FE6ABF" w:rsidP="00DD7C8E">
            <w:r>
              <w:t>Nota de septiembre</w:t>
            </w:r>
          </w:p>
        </w:tc>
        <w:tc>
          <w:tcPr>
            <w:tcW w:w="12028" w:type="dxa"/>
          </w:tcPr>
          <w:p w:rsidR="00FE6ABF" w:rsidRDefault="0077694D" w:rsidP="00DD7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 examen escrito de todos los contenidos vistos en el curso, que se evaluará de 0 a 10.</w:t>
            </w:r>
          </w:p>
        </w:tc>
      </w:tr>
    </w:tbl>
    <w:p w:rsidR="00FE6ABF" w:rsidRDefault="00FE6ABF" w:rsidP="00FE6ABF"/>
    <w:p w:rsidR="00FE6ABF" w:rsidRDefault="00FE6ABF"/>
    <w:p w:rsidR="00FE6ABF" w:rsidRDefault="00FE6ABF"/>
    <w:p w:rsidR="00FE6ABF" w:rsidRDefault="00FE6ABF">
      <w:bookmarkStart w:id="0" w:name="_GoBack"/>
      <w:bookmarkEnd w:id="0"/>
    </w:p>
    <w:sectPr w:rsidR="00FE6ABF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35E63"/>
    <w:rsid w:val="00047182"/>
    <w:rsid w:val="000F71B2"/>
    <w:rsid w:val="001D2794"/>
    <w:rsid w:val="00237016"/>
    <w:rsid w:val="00264730"/>
    <w:rsid w:val="002F3572"/>
    <w:rsid w:val="002F42E4"/>
    <w:rsid w:val="002F6FD5"/>
    <w:rsid w:val="00425124"/>
    <w:rsid w:val="00432C0F"/>
    <w:rsid w:val="00432CD7"/>
    <w:rsid w:val="00523B94"/>
    <w:rsid w:val="00581C78"/>
    <w:rsid w:val="00587401"/>
    <w:rsid w:val="005F59EB"/>
    <w:rsid w:val="006E6C92"/>
    <w:rsid w:val="0070559A"/>
    <w:rsid w:val="0073199D"/>
    <w:rsid w:val="0077694D"/>
    <w:rsid w:val="00827E4F"/>
    <w:rsid w:val="00833645"/>
    <w:rsid w:val="008B0E65"/>
    <w:rsid w:val="008E664F"/>
    <w:rsid w:val="00924CC5"/>
    <w:rsid w:val="009A50AB"/>
    <w:rsid w:val="009A6B98"/>
    <w:rsid w:val="009B1940"/>
    <w:rsid w:val="009C3764"/>
    <w:rsid w:val="009F67A3"/>
    <w:rsid w:val="00B33576"/>
    <w:rsid w:val="00B905EC"/>
    <w:rsid w:val="00BE470D"/>
    <w:rsid w:val="00C96C0B"/>
    <w:rsid w:val="00D12ABF"/>
    <w:rsid w:val="00D638A5"/>
    <w:rsid w:val="00DB6A88"/>
    <w:rsid w:val="00E20713"/>
    <w:rsid w:val="00E94569"/>
    <w:rsid w:val="00E96012"/>
    <w:rsid w:val="00EA6DFB"/>
    <w:rsid w:val="00F4493D"/>
    <w:rsid w:val="00F90C69"/>
    <w:rsid w:val="00FE3AD0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E8804-3683-465E-9E1E-CA274EB7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7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6B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e.gobex.es/pdfs/doe/2016/1290o/1604011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hyperlink" Target="http://doe.gobex.es/pdfs/doe/2016/1290o/16040111.p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2017-10-14T09:22:00Z</dcterms:created>
  <dcterms:modified xsi:type="dcterms:W3CDTF">2017-10-14T09:22:00Z</dcterms:modified>
</cp:coreProperties>
</file>