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36" w:rsidRDefault="001D2794" w:rsidP="00CE3F36">
      <w:r>
        <w:rPr>
          <w:noProof/>
          <w:lang w:eastAsia="es-ES"/>
        </w:rPr>
        <w:drawing>
          <wp:inline distT="0" distB="0" distL="0" distR="0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FE6ABF">
        <w:t xml:space="preserve">     </w:t>
      </w:r>
      <w:r w:rsidR="00D31742">
        <w:t xml:space="preserve">               </w:t>
      </w:r>
      <w:r w:rsidR="00CE3F36">
        <w:t>ÁREA: QUÍMICA 2º BACHILLERATO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CE3F36" w:rsidTr="00FC1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E3F36" w:rsidRDefault="00CE3F36" w:rsidP="00FC17A6">
            <w:r>
              <w:t>Estándares evaluables</w:t>
            </w:r>
          </w:p>
        </w:tc>
        <w:tc>
          <w:tcPr>
            <w:tcW w:w="12028" w:type="dxa"/>
          </w:tcPr>
          <w:p w:rsidR="00CE3F36" w:rsidRDefault="00CE3F36" w:rsidP="00FC17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</w:rPr>
            </w:pPr>
            <w:r>
              <w:t xml:space="preserve">Todos los recogidos en el Decreto 98/2016 para esta asignatura. Se pueden consultar en el siguiente enlace: </w:t>
            </w:r>
            <w:hyperlink r:id="rId6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  <w:p w:rsidR="00CE3F36" w:rsidRDefault="00CE3F36" w:rsidP="00FC17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3F36" w:rsidTr="00FC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E3F36" w:rsidRDefault="00CE3F36" w:rsidP="00FC17A6">
            <w:r>
              <w:t>Estándares mínimos</w:t>
            </w:r>
          </w:p>
        </w:tc>
        <w:tc>
          <w:tcPr>
            <w:tcW w:w="12028" w:type="dxa"/>
          </w:tcPr>
          <w:p w:rsidR="00CE3F36" w:rsidRDefault="00CE3F36" w:rsidP="00FC1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Los recogidos en la matriz de especificaciones de química para la prueba EBAU. Se pueden consultar en el siguiente enlace:</w:t>
            </w:r>
          </w:p>
          <w:p w:rsidR="00CE3F36" w:rsidRDefault="00805342" w:rsidP="00FC1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CE3F36" w:rsidRPr="0069518A">
                <w:rPr>
                  <w:rStyle w:val="Hipervnculo"/>
                </w:rPr>
                <w:t>https://www.unex.es/organizacion/gobierno/vicerrectorados/vicealumn/archivos/ficheros/pau/coordinacion-ebau-2016-17-1/boe/quimica_boe.pdf</w:t>
              </w:r>
            </w:hyperlink>
          </w:p>
          <w:p w:rsidR="00CE3F36" w:rsidRDefault="00CE3F36" w:rsidP="00FC1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3F36" w:rsidTr="00FC1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E3F36" w:rsidRDefault="00CE3F36" w:rsidP="00FC17A6">
            <w:r>
              <w:t>Criterios de evaluación</w:t>
            </w:r>
          </w:p>
        </w:tc>
        <w:tc>
          <w:tcPr>
            <w:tcW w:w="12028" w:type="dxa"/>
          </w:tcPr>
          <w:p w:rsidR="00CE3F36" w:rsidRDefault="00CE3F36" w:rsidP="00FC1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Todos los recogidos en el Decreto 98/2016 para esta asignatura. Se pueden consultar en el siguiente enlace: </w:t>
            </w:r>
            <w:hyperlink r:id="rId8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CE3F36" w:rsidTr="00FC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E3F36" w:rsidRDefault="00CE3F36" w:rsidP="00FC17A6">
            <w:r>
              <w:t>Criterios de calificación</w:t>
            </w:r>
          </w:p>
        </w:tc>
        <w:tc>
          <w:tcPr>
            <w:tcW w:w="12028" w:type="dxa"/>
          </w:tcPr>
          <w:p w:rsidR="00CE3F36" w:rsidRDefault="00CE3F36" w:rsidP="00FC17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 nota final de la asignatura será </w:t>
            </w:r>
            <w:r w:rsidRPr="00047182">
              <w:t>20 % Nota 1º EV</w:t>
            </w:r>
            <w:r>
              <w:t xml:space="preserve">ALUACIÓN + </w:t>
            </w:r>
            <w:r w:rsidRPr="00047182">
              <w:t>30 % Nota 2º EV</w:t>
            </w:r>
            <w:r>
              <w:t xml:space="preserve">ALUACIÓN + </w:t>
            </w:r>
            <w:r w:rsidRPr="00047182">
              <w:t>50 % Nota 3º EV</w:t>
            </w:r>
            <w:r>
              <w:t>ALUACIÓN, redondeada a la centésima más próxima y en caso de equidistancia a la superior.</w:t>
            </w:r>
          </w:p>
          <w:p w:rsidR="00CE3F36" w:rsidRPr="00047182" w:rsidRDefault="00CE3F36" w:rsidP="00FC17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Promedio de las notas de cada estándar, y de todos los estándares habidos en la evaluación correspondiente.</w:t>
            </w:r>
          </w:p>
          <w:p w:rsidR="00CE3F36" w:rsidRDefault="00CE3F36" w:rsidP="00FC1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3F36" w:rsidTr="00FC1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E3F36" w:rsidRDefault="00CE3F36" w:rsidP="00FC17A6">
            <w:r>
              <w:t>Instrumentos de evaluación</w:t>
            </w:r>
          </w:p>
        </w:tc>
        <w:tc>
          <w:tcPr>
            <w:tcW w:w="12028" w:type="dxa"/>
          </w:tcPr>
          <w:p w:rsidR="00CE3F36" w:rsidRDefault="00CE3F36" w:rsidP="00FC1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60% Examen de evaluación.</w:t>
            </w:r>
          </w:p>
          <w:p w:rsidR="00CE3F36" w:rsidRDefault="00CE3F36" w:rsidP="00FC1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40% Todos los demás instrumentos que se utilicen en la evaluación: controles, exposiciones de infografías, test por </w:t>
            </w:r>
            <w:proofErr w:type="spellStart"/>
            <w:r>
              <w:t>Edmodo</w:t>
            </w:r>
            <w:proofErr w:type="spellEnd"/>
            <w:r>
              <w:t>, informe de prácticas, presentación de carteles.</w:t>
            </w:r>
          </w:p>
        </w:tc>
      </w:tr>
      <w:tr w:rsidR="00CE3F36" w:rsidTr="00FC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E3F36" w:rsidRDefault="00CE3F36" w:rsidP="00FC17A6">
            <w:r>
              <w:t>Criterios de promoción y titulación</w:t>
            </w:r>
          </w:p>
        </w:tc>
        <w:tc>
          <w:tcPr>
            <w:tcW w:w="12028" w:type="dxa"/>
          </w:tcPr>
          <w:p w:rsidR="00CE3F36" w:rsidRDefault="00CE3F36" w:rsidP="00FC1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9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CE3F36" w:rsidTr="00FC1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E3F36" w:rsidRDefault="00CE3F36" w:rsidP="00FC17A6">
            <w:r>
              <w:t>Recuperación de evaluaciones</w:t>
            </w:r>
          </w:p>
        </w:tc>
        <w:tc>
          <w:tcPr>
            <w:tcW w:w="12028" w:type="dxa"/>
          </w:tcPr>
          <w:p w:rsidR="00CE3F36" w:rsidRDefault="00CE3F36" w:rsidP="00FC1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59EB">
              <w:t>No se contemplan exámenes de recuperación. La evaluación es continua y acu</w:t>
            </w:r>
            <w:r>
              <w:t>mulativa, e</w:t>
            </w:r>
            <w:r w:rsidRPr="005F59EB">
              <w:t xml:space="preserve">n cada momento </w:t>
            </w:r>
            <w:r>
              <w:t>entra para cualquier prueba,</w:t>
            </w:r>
            <w:r w:rsidRPr="005F59EB">
              <w:t xml:space="preserve"> todo lo dado hasta el momento.</w:t>
            </w:r>
          </w:p>
        </w:tc>
      </w:tr>
      <w:tr w:rsidR="00CE3F36" w:rsidTr="00FC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E3F36" w:rsidRDefault="00CE3F36" w:rsidP="00FC17A6">
            <w:r>
              <w:t>Nota de septiembre</w:t>
            </w:r>
          </w:p>
        </w:tc>
        <w:tc>
          <w:tcPr>
            <w:tcW w:w="12028" w:type="dxa"/>
          </w:tcPr>
          <w:p w:rsidR="00CE3F36" w:rsidRDefault="00CE3F36" w:rsidP="00FC1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 examen escrito de todos los contenidos vistos en el curso, que se evaluará de 0 a 10.</w:t>
            </w:r>
          </w:p>
        </w:tc>
      </w:tr>
    </w:tbl>
    <w:p w:rsidR="00CE3F36" w:rsidRDefault="00CE3F36" w:rsidP="00CE3F36"/>
    <w:p w:rsidR="00B70DBD" w:rsidRDefault="00B70DBD" w:rsidP="00CE3F36">
      <w:bookmarkStart w:id="0" w:name="_GoBack"/>
      <w:bookmarkEnd w:id="0"/>
    </w:p>
    <w:sectPr w:rsidR="00B70DBD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6CF"/>
    <w:multiLevelType w:val="hybridMultilevel"/>
    <w:tmpl w:val="6066A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3508"/>
    <w:multiLevelType w:val="hybridMultilevel"/>
    <w:tmpl w:val="8A64AEDA"/>
    <w:lvl w:ilvl="0" w:tplc="73B099C6">
      <w:numFmt w:val="bullet"/>
      <w:lvlText w:val="–"/>
      <w:lvlJc w:val="left"/>
      <w:pPr>
        <w:ind w:left="720" w:hanging="360"/>
      </w:pPr>
      <w:rPr>
        <w:rFonts w:ascii="Century Gothic" w:eastAsiaTheme="minorEastAsia" w:hAnsi="Century Gothic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2DF9"/>
    <w:multiLevelType w:val="hybridMultilevel"/>
    <w:tmpl w:val="7422DB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71693"/>
    <w:multiLevelType w:val="hybridMultilevel"/>
    <w:tmpl w:val="6F847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B0DD0"/>
    <w:multiLevelType w:val="hybridMultilevel"/>
    <w:tmpl w:val="2C80B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C711C"/>
    <w:multiLevelType w:val="hybridMultilevel"/>
    <w:tmpl w:val="34006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249F2"/>
    <w:multiLevelType w:val="hybridMultilevel"/>
    <w:tmpl w:val="05644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22A4"/>
    <w:multiLevelType w:val="hybridMultilevel"/>
    <w:tmpl w:val="5EA67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099C6">
      <w:numFmt w:val="bullet"/>
      <w:lvlText w:val="–"/>
      <w:lvlJc w:val="left"/>
      <w:pPr>
        <w:ind w:left="1440" w:hanging="360"/>
      </w:pPr>
      <w:rPr>
        <w:rFonts w:ascii="Century Gothic" w:eastAsiaTheme="minorEastAsia" w:hAnsi="Century Gothic" w:cs="Times New Roman" w:hint="default"/>
        <w:sz w:val="18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C6B49"/>
    <w:multiLevelType w:val="hybridMultilevel"/>
    <w:tmpl w:val="352C53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755DF"/>
    <w:multiLevelType w:val="hybridMultilevel"/>
    <w:tmpl w:val="2C90E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51407"/>
    <w:multiLevelType w:val="hybridMultilevel"/>
    <w:tmpl w:val="2C924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41C91"/>
    <w:multiLevelType w:val="hybridMultilevel"/>
    <w:tmpl w:val="3300F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C436B"/>
    <w:multiLevelType w:val="hybridMultilevel"/>
    <w:tmpl w:val="4DC26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12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35E63"/>
    <w:rsid w:val="00047182"/>
    <w:rsid w:val="000515A4"/>
    <w:rsid w:val="000A62C4"/>
    <w:rsid w:val="000F2270"/>
    <w:rsid w:val="000F71B2"/>
    <w:rsid w:val="001D2794"/>
    <w:rsid w:val="00237016"/>
    <w:rsid w:val="00264730"/>
    <w:rsid w:val="002F42E4"/>
    <w:rsid w:val="002F6FD5"/>
    <w:rsid w:val="00331C05"/>
    <w:rsid w:val="00425124"/>
    <w:rsid w:val="00432C0F"/>
    <w:rsid w:val="00493CEE"/>
    <w:rsid w:val="004C27D2"/>
    <w:rsid w:val="004C4691"/>
    <w:rsid w:val="00523B94"/>
    <w:rsid w:val="005306E2"/>
    <w:rsid w:val="00581C78"/>
    <w:rsid w:val="00587401"/>
    <w:rsid w:val="005F59EB"/>
    <w:rsid w:val="006E5E9B"/>
    <w:rsid w:val="006E6C92"/>
    <w:rsid w:val="0070559A"/>
    <w:rsid w:val="0073199D"/>
    <w:rsid w:val="0077694D"/>
    <w:rsid w:val="00805342"/>
    <w:rsid w:val="00827E4F"/>
    <w:rsid w:val="0083099B"/>
    <w:rsid w:val="00833645"/>
    <w:rsid w:val="008B0E65"/>
    <w:rsid w:val="008C3D1F"/>
    <w:rsid w:val="008C560D"/>
    <w:rsid w:val="008E664F"/>
    <w:rsid w:val="00924CC5"/>
    <w:rsid w:val="009A50AB"/>
    <w:rsid w:val="009A6B98"/>
    <w:rsid w:val="009B1940"/>
    <w:rsid w:val="009C3764"/>
    <w:rsid w:val="009F67A3"/>
    <w:rsid w:val="00A00014"/>
    <w:rsid w:val="00B06006"/>
    <w:rsid w:val="00B33576"/>
    <w:rsid w:val="00B70DBD"/>
    <w:rsid w:val="00B905EC"/>
    <w:rsid w:val="00BE470D"/>
    <w:rsid w:val="00C96C0B"/>
    <w:rsid w:val="00CA3680"/>
    <w:rsid w:val="00CE3F36"/>
    <w:rsid w:val="00D12ABF"/>
    <w:rsid w:val="00D31742"/>
    <w:rsid w:val="00D638A5"/>
    <w:rsid w:val="00DB6A88"/>
    <w:rsid w:val="00E20713"/>
    <w:rsid w:val="00E263FE"/>
    <w:rsid w:val="00E94569"/>
    <w:rsid w:val="00E96012"/>
    <w:rsid w:val="00EA6DFB"/>
    <w:rsid w:val="00EF2D8A"/>
    <w:rsid w:val="00F4493D"/>
    <w:rsid w:val="00F90C69"/>
    <w:rsid w:val="00F95C2C"/>
    <w:rsid w:val="00FC2111"/>
    <w:rsid w:val="00FE3AD0"/>
    <w:rsid w:val="00F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A5000-CB7E-4419-A7CD-1197CD35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6B98"/>
    <w:rPr>
      <w:color w:val="800080" w:themeColor="followedHyperlink"/>
      <w:u w:val="single"/>
    </w:rPr>
  </w:style>
  <w:style w:type="table" w:customStyle="1" w:styleId="Sombreadoclaro-nfasis31">
    <w:name w:val="Sombreado claro - Énfasis 31"/>
    <w:basedOn w:val="Tablanormal"/>
    <w:next w:val="Sombreadoclaro-nfasis3"/>
    <w:uiPriority w:val="60"/>
    <w:rsid w:val="008C560D"/>
    <w:pPr>
      <w:spacing w:after="0" w:line="240" w:lineRule="auto"/>
    </w:pPr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Prrafodelista">
    <w:name w:val="List Paragraph"/>
    <w:basedOn w:val="Normal"/>
    <w:uiPriority w:val="1"/>
    <w:qFormat/>
    <w:rsid w:val="004C27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27D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4C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gobex.es/pdfs/doe/2016/1290o/160401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ex.es/organizacion/gobierno/vicerrectorados/vicealumn/archivos/ficheros/pau/coordinacion-ebau-2016-17-1/boe/quimica_bo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e.gobex.es/pdfs/doe/2016/1290o/1604011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e.gobex.es/pdfs/doe/2016/1290o/1604011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Luisma</cp:lastModifiedBy>
  <cp:revision>2</cp:revision>
  <dcterms:created xsi:type="dcterms:W3CDTF">2018-10-22T21:10:00Z</dcterms:created>
  <dcterms:modified xsi:type="dcterms:W3CDTF">2018-10-22T21:10:00Z</dcterms:modified>
</cp:coreProperties>
</file>