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99AE6" w14:textId="24E8BFE5" w:rsidR="001D2794" w:rsidRDefault="001D2794">
      <w:r>
        <w:rPr>
          <w:noProof/>
          <w:lang w:val="en-US"/>
        </w:rPr>
        <w:drawing>
          <wp:inline distT="0" distB="0" distL="0" distR="0" wp14:anchorId="4B3F0801" wp14:editId="4C22F59D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F26719">
        <w:t>LATÍN</w:t>
      </w:r>
      <w:r w:rsidR="005358E1">
        <w:t xml:space="preserve"> 2</w:t>
      </w:r>
      <w:r w:rsidR="00520261">
        <w:t xml:space="preserve">º DE BACHILLERATO. 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11623"/>
        <w:gridCol w:w="405"/>
      </w:tblGrid>
      <w:tr w:rsidR="001D2794" w14:paraId="208B6654" w14:textId="77777777" w:rsidTr="0083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6E281144" w14:textId="77777777" w:rsidR="001D2794" w:rsidRDefault="001D2794">
            <w:r>
              <w:t>Estándares evaluables</w:t>
            </w:r>
          </w:p>
        </w:tc>
        <w:tc>
          <w:tcPr>
            <w:tcW w:w="12028" w:type="dxa"/>
            <w:gridSpan w:val="2"/>
          </w:tcPr>
          <w:p w14:paraId="122B41E3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7" w:history="1">
              <w:r w:rsidR="00FE3AD0" w:rsidRPr="00C90308">
                <w:rPr>
                  <w:rStyle w:val="Hyperlink"/>
                </w:rPr>
                <w:t>http://doe.gobex.es/pdfs/doe/2016/1290o/16040111.pdf</w:t>
              </w:r>
            </w:hyperlink>
          </w:p>
        </w:tc>
      </w:tr>
      <w:tr w:rsidR="001D2794" w14:paraId="1F0DDB5A" w14:textId="77777777" w:rsidTr="00834A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EE15539" w14:textId="77777777" w:rsidR="001D2794" w:rsidRDefault="009A50AB">
            <w:r>
              <w:t>Estándares mínimos</w:t>
            </w:r>
          </w:p>
        </w:tc>
        <w:tc>
          <w:tcPr>
            <w:tcW w:w="12332" w:type="dxa"/>
            <w:gridSpan w:val="2"/>
          </w:tcPr>
          <w:p w14:paraId="3F8626D9" w14:textId="57FC2FA1" w:rsidR="00F92A30" w:rsidRDefault="000D1365" w:rsidP="00834A5F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</w:t>
            </w:r>
            <w:r w:rsidR="000133E3">
              <w:rPr>
                <w:rFonts w:ascii="Helvetica" w:hAnsi="Helvetica" w:cs="Helvetica"/>
                <w:sz w:val="21"/>
                <w:szCs w:val="21"/>
              </w:rPr>
              <w:t>LOQUE 1: EL LATÍN, ORIGEN DE LAS LENGUAS ROMANCES</w:t>
            </w:r>
          </w:p>
          <w:p w14:paraId="761652DC" w14:textId="77777777" w:rsidR="005358E1" w:rsidRPr="005358E1" w:rsidRDefault="005358E1" w:rsidP="005358E1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Reconoce y distingue a partir del </w:t>
            </w:r>
            <w:proofErr w:type="spellStart"/>
            <w:r w:rsidRPr="005358E1">
              <w:rPr>
                <w:rFonts w:ascii="Avenir Book" w:hAnsi="Avenir Book"/>
              </w:rPr>
              <w:t>étimo</w:t>
            </w:r>
            <w:proofErr w:type="spellEnd"/>
            <w:r w:rsidRPr="005358E1">
              <w:rPr>
                <w:rFonts w:ascii="Avenir Book" w:hAnsi="Avenir Book"/>
              </w:rPr>
              <w:t xml:space="preserve"> latino </w:t>
            </w:r>
            <w:proofErr w:type="spellStart"/>
            <w:r w:rsidRPr="005358E1">
              <w:rPr>
                <w:rFonts w:ascii="Avenir Book" w:hAnsi="Avenir Book"/>
              </w:rPr>
              <w:t>términos</w:t>
            </w:r>
            <w:proofErr w:type="spellEnd"/>
            <w:r w:rsidRPr="005358E1">
              <w:rPr>
                <w:rFonts w:ascii="Avenir Book" w:hAnsi="Avenir Book"/>
              </w:rPr>
              <w:t xml:space="preserve"> patrimoniales y cultismos explicando las diferentes evoluciones que se producen en uno y otro caso. </w:t>
            </w:r>
          </w:p>
          <w:p w14:paraId="10168D49" w14:textId="0D414E92" w:rsidR="005358E1" w:rsidRPr="005358E1" w:rsidRDefault="005358E1" w:rsidP="005358E1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Realiza evoluciones de </w:t>
            </w:r>
            <w:proofErr w:type="spellStart"/>
            <w:r w:rsidRPr="005358E1">
              <w:rPr>
                <w:rFonts w:ascii="Avenir Book" w:hAnsi="Avenir Book"/>
              </w:rPr>
              <w:t>términos</w:t>
            </w:r>
            <w:proofErr w:type="spellEnd"/>
            <w:r w:rsidRPr="005358E1">
              <w:rPr>
                <w:rFonts w:ascii="Avenir Book" w:hAnsi="Avenir Book"/>
              </w:rPr>
              <w:t xml:space="preserve"> latinos al castellano aplicando y explicando las reglas </w:t>
            </w:r>
            <w:proofErr w:type="spellStart"/>
            <w:r w:rsidRPr="005358E1">
              <w:rPr>
                <w:rFonts w:ascii="Avenir Book" w:hAnsi="Avenir Book"/>
              </w:rPr>
              <w:t>fonéticas</w:t>
            </w:r>
            <w:proofErr w:type="spellEnd"/>
            <w:r w:rsidRPr="005358E1">
              <w:rPr>
                <w:rFonts w:ascii="Avenir Book" w:hAnsi="Avenir Book"/>
              </w:rPr>
              <w:t xml:space="preserve"> de </w:t>
            </w:r>
            <w:proofErr w:type="spellStart"/>
            <w:r w:rsidRPr="005358E1">
              <w:rPr>
                <w:rFonts w:ascii="Avenir Book" w:hAnsi="Avenir Book"/>
              </w:rPr>
              <w:t>evolución</w:t>
            </w:r>
            <w:proofErr w:type="spellEnd"/>
            <w:r w:rsidRPr="005358E1">
              <w:rPr>
                <w:rFonts w:ascii="Avenir Book" w:hAnsi="Avenir Book"/>
              </w:rPr>
              <w:t xml:space="preserve">. </w:t>
            </w:r>
          </w:p>
          <w:p w14:paraId="49A4B8FA" w14:textId="688D66BF" w:rsidR="000D1365" w:rsidRDefault="005358E1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2</w:t>
            </w:r>
            <w:r w:rsidR="000133E3">
              <w:rPr>
                <w:rFonts w:ascii="Avenir Book" w:hAnsi="Avenir Book"/>
                <w:sz w:val="20"/>
                <w:szCs w:val="20"/>
              </w:rPr>
              <w:t>: MORFOLOGÍA</w:t>
            </w:r>
          </w:p>
          <w:p w14:paraId="68F0A6E1" w14:textId="77777777" w:rsidR="005358E1" w:rsidRPr="005358E1" w:rsidRDefault="005358E1" w:rsidP="005358E1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Analiza </w:t>
            </w:r>
            <w:proofErr w:type="spellStart"/>
            <w:r w:rsidRPr="005358E1">
              <w:rPr>
                <w:rFonts w:ascii="Avenir Book" w:hAnsi="Avenir Book"/>
              </w:rPr>
              <w:t>morfológicamente</w:t>
            </w:r>
            <w:proofErr w:type="spellEnd"/>
            <w:r w:rsidRPr="005358E1">
              <w:rPr>
                <w:rFonts w:ascii="Avenir Book" w:hAnsi="Avenir Book"/>
              </w:rPr>
              <w:t xml:space="preserve"> palabras presentes en un texto </w:t>
            </w:r>
            <w:proofErr w:type="spellStart"/>
            <w:r w:rsidRPr="005358E1">
              <w:rPr>
                <w:rFonts w:ascii="Avenir Book" w:hAnsi="Avenir Book"/>
              </w:rPr>
              <w:t>clásico</w:t>
            </w:r>
            <w:proofErr w:type="spellEnd"/>
            <w:r w:rsidRPr="005358E1">
              <w:rPr>
                <w:rFonts w:ascii="Avenir Book" w:hAnsi="Avenir Book"/>
              </w:rPr>
              <w:t xml:space="preserve"> identificando correctamente sus formantes y </w:t>
            </w:r>
            <w:proofErr w:type="spellStart"/>
            <w:r w:rsidRPr="005358E1">
              <w:rPr>
                <w:rFonts w:ascii="Avenir Book" w:hAnsi="Avenir Book"/>
              </w:rPr>
              <w:t>señalando</w:t>
            </w:r>
            <w:proofErr w:type="spellEnd"/>
            <w:r w:rsidRPr="005358E1">
              <w:rPr>
                <w:rFonts w:ascii="Avenir Book" w:hAnsi="Avenir Book"/>
              </w:rPr>
              <w:t xml:space="preserve"> su enunciado.</w:t>
            </w:r>
          </w:p>
          <w:p w14:paraId="05BC0EDB" w14:textId="77777777" w:rsidR="005358E1" w:rsidRPr="005358E1" w:rsidRDefault="005358E1" w:rsidP="005358E1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Identifica con seguridad y </w:t>
            </w:r>
            <w:proofErr w:type="spellStart"/>
            <w:r w:rsidRPr="005358E1">
              <w:rPr>
                <w:rFonts w:ascii="Avenir Book" w:hAnsi="Avenir Book"/>
              </w:rPr>
              <w:t>ayudándose</w:t>
            </w:r>
            <w:proofErr w:type="spellEnd"/>
            <w:r w:rsidRPr="005358E1">
              <w:rPr>
                <w:rFonts w:ascii="Avenir Book" w:hAnsi="Avenir Book"/>
              </w:rPr>
              <w:t xml:space="preserve"> del diccionario todo tipo de formas verbales, </w:t>
            </w:r>
            <w:proofErr w:type="spellStart"/>
            <w:r w:rsidRPr="005358E1">
              <w:rPr>
                <w:rFonts w:ascii="Avenir Book" w:hAnsi="Avenir Book"/>
              </w:rPr>
              <w:t>conjugándolas</w:t>
            </w:r>
            <w:proofErr w:type="spellEnd"/>
            <w:r w:rsidRPr="005358E1">
              <w:rPr>
                <w:rFonts w:ascii="Avenir Book" w:hAnsi="Avenir Book"/>
              </w:rPr>
              <w:t xml:space="preserve"> y </w:t>
            </w:r>
            <w:proofErr w:type="spellStart"/>
            <w:r w:rsidRPr="005358E1">
              <w:rPr>
                <w:rFonts w:ascii="Avenir Book" w:hAnsi="Avenir Book"/>
              </w:rPr>
              <w:t>señalando</w:t>
            </w:r>
            <w:proofErr w:type="spellEnd"/>
            <w:r w:rsidRPr="005358E1">
              <w:rPr>
                <w:rFonts w:ascii="Avenir Book" w:hAnsi="Avenir Book"/>
              </w:rPr>
              <w:t xml:space="preserve"> su equivalente en castellano.</w:t>
            </w:r>
          </w:p>
          <w:p w14:paraId="513B7D08" w14:textId="47DF2F2E" w:rsidR="000133E3" w:rsidRPr="005358E1" w:rsidRDefault="005358E1" w:rsidP="005358E1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Aplica sus conocimientos de la </w:t>
            </w:r>
            <w:proofErr w:type="spellStart"/>
            <w:r w:rsidRPr="005358E1">
              <w:rPr>
                <w:rFonts w:ascii="Avenir Book" w:hAnsi="Avenir Book"/>
              </w:rPr>
              <w:t>morfología</w:t>
            </w:r>
            <w:proofErr w:type="spellEnd"/>
            <w:r w:rsidRPr="005358E1">
              <w:rPr>
                <w:rFonts w:ascii="Avenir Book" w:hAnsi="Avenir Book"/>
              </w:rPr>
              <w:t xml:space="preserve"> verbal y nominal latina para realizar traducciones y retroversiones.</w:t>
            </w:r>
          </w:p>
          <w:p w14:paraId="2D5F9325" w14:textId="240C446C" w:rsidR="000D1365" w:rsidRDefault="005358E1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3</w:t>
            </w:r>
            <w:r w:rsidR="000133E3">
              <w:rPr>
                <w:rFonts w:ascii="Avenir Book" w:hAnsi="Avenir Book"/>
                <w:sz w:val="20"/>
                <w:szCs w:val="20"/>
              </w:rPr>
              <w:t>: SINTAXIS</w:t>
            </w:r>
          </w:p>
          <w:p w14:paraId="3A7300F0" w14:textId="77777777" w:rsidR="005358E1" w:rsidRPr="005358E1" w:rsidRDefault="005358E1" w:rsidP="005358E1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Identifica formas no personales del verbo en frases y textos, </w:t>
            </w:r>
            <w:proofErr w:type="spellStart"/>
            <w:r w:rsidRPr="005358E1">
              <w:rPr>
                <w:rFonts w:ascii="Avenir Book" w:hAnsi="Avenir Book"/>
              </w:rPr>
              <w:t>traduciéndolas</w:t>
            </w:r>
            <w:proofErr w:type="spellEnd"/>
            <w:r w:rsidRPr="005358E1">
              <w:rPr>
                <w:rFonts w:ascii="Avenir Book" w:hAnsi="Avenir Book"/>
              </w:rPr>
              <w:t xml:space="preserve"> correctamente y explicando las funciones que </w:t>
            </w:r>
            <w:proofErr w:type="spellStart"/>
            <w:r w:rsidRPr="005358E1">
              <w:rPr>
                <w:rFonts w:ascii="Avenir Book" w:hAnsi="Avenir Book"/>
              </w:rPr>
              <w:t>desempeñan.</w:t>
            </w:r>
          </w:p>
          <w:p w14:paraId="273A38DC" w14:textId="75A5585C" w:rsidR="005358E1" w:rsidRPr="005358E1" w:rsidRDefault="005358E1" w:rsidP="005358E1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proofErr w:type="spellEnd"/>
            <w:r w:rsidRPr="005358E1">
              <w:rPr>
                <w:rFonts w:ascii="Avenir Book" w:hAnsi="Avenir Book"/>
              </w:rPr>
              <w:t xml:space="preserve">Identifica en el </w:t>
            </w:r>
            <w:proofErr w:type="spellStart"/>
            <w:r w:rsidRPr="005358E1">
              <w:rPr>
                <w:rFonts w:ascii="Avenir Book" w:hAnsi="Avenir Book"/>
              </w:rPr>
              <w:t>análisis</w:t>
            </w:r>
            <w:proofErr w:type="spellEnd"/>
            <w:r w:rsidRPr="005358E1">
              <w:rPr>
                <w:rFonts w:ascii="Avenir Book" w:hAnsi="Avenir Book"/>
              </w:rPr>
              <w:t xml:space="preserve"> de frases y textos de dificultad graduada elementos </w:t>
            </w:r>
            <w:proofErr w:type="spellStart"/>
            <w:r w:rsidRPr="005358E1">
              <w:rPr>
                <w:rFonts w:ascii="Avenir Book" w:hAnsi="Avenir Book"/>
              </w:rPr>
              <w:t>sintácticos</w:t>
            </w:r>
            <w:proofErr w:type="spellEnd"/>
            <w:r w:rsidRPr="005358E1">
              <w:rPr>
                <w:rFonts w:ascii="Avenir Book" w:hAnsi="Avenir Book"/>
              </w:rPr>
              <w:t xml:space="preserve"> propios de la lengua latina </w:t>
            </w:r>
            <w:proofErr w:type="spellStart"/>
            <w:r w:rsidRPr="005358E1">
              <w:rPr>
                <w:rFonts w:ascii="Avenir Book" w:hAnsi="Avenir Book"/>
              </w:rPr>
              <w:t>relacionándolos</w:t>
            </w:r>
            <w:proofErr w:type="spellEnd"/>
            <w:r w:rsidRPr="005358E1">
              <w:rPr>
                <w:rFonts w:ascii="Avenir Book" w:hAnsi="Avenir Book"/>
              </w:rPr>
              <w:t xml:space="preserve"> para traducirlos con sus equivalentes en castellano. </w:t>
            </w:r>
          </w:p>
          <w:p w14:paraId="428540FE" w14:textId="20E71CDA" w:rsidR="000D1365" w:rsidRDefault="005358E1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BLOQUE 4</w:t>
            </w:r>
            <w:r w:rsidR="000133E3">
              <w:rPr>
                <w:rFonts w:ascii="Avenir Book" w:hAnsi="Avenir Book" w:cs="Calibri"/>
                <w:sz w:val="20"/>
                <w:szCs w:val="20"/>
              </w:rPr>
              <w:t xml:space="preserve">: </w:t>
            </w:r>
            <w:r>
              <w:rPr>
                <w:rFonts w:ascii="Avenir Book" w:hAnsi="Avenir Book" w:cs="Calibri"/>
                <w:sz w:val="20"/>
                <w:szCs w:val="20"/>
              </w:rPr>
              <w:t>LITERATURA ROMANA</w:t>
            </w:r>
          </w:p>
          <w:p w14:paraId="31B14DF0" w14:textId="232BB565" w:rsidR="00B8543A" w:rsidRDefault="005358E1" w:rsidP="00B8543A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358E1">
              <w:rPr>
                <w:rFonts w:ascii="Avenir Book" w:hAnsi="Avenir Book"/>
              </w:rPr>
              <w:t xml:space="preserve">Nombra autores representativos de la literatura latina, </w:t>
            </w:r>
            <w:proofErr w:type="spellStart"/>
            <w:r w:rsidRPr="005358E1">
              <w:rPr>
                <w:rFonts w:ascii="Avenir Book" w:hAnsi="Avenir Book"/>
              </w:rPr>
              <w:t>encuadrándolos</w:t>
            </w:r>
            <w:proofErr w:type="spellEnd"/>
            <w:r w:rsidRPr="005358E1">
              <w:rPr>
                <w:rFonts w:ascii="Avenir Book" w:hAnsi="Avenir Book"/>
              </w:rPr>
              <w:t xml:space="preserve"> en su contexto cultural y citando y explicando sus obras </w:t>
            </w:r>
            <w:proofErr w:type="spellStart"/>
            <w:r w:rsidRPr="005358E1">
              <w:rPr>
                <w:rFonts w:ascii="Avenir Book" w:hAnsi="Avenir Book"/>
              </w:rPr>
              <w:t>más</w:t>
            </w:r>
            <w:proofErr w:type="spellEnd"/>
            <w:r w:rsidRPr="005358E1">
              <w:rPr>
                <w:rFonts w:ascii="Avenir Book" w:hAnsi="Avenir Book"/>
              </w:rPr>
              <w:t xml:space="preserve"> conocidas.</w:t>
            </w:r>
          </w:p>
          <w:p w14:paraId="5EDAAD58" w14:textId="77777777" w:rsidR="00B8543A" w:rsidRPr="00B8543A" w:rsidRDefault="00B8543A" w:rsidP="00B8543A">
            <w:pPr>
              <w:pStyle w:val="NormalWeb"/>
              <w:tabs>
                <w:tab w:val="left" w:pos="0"/>
                <w:tab w:val="left" w:pos="317"/>
              </w:tabs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  <w:p w14:paraId="7A07B9D7" w14:textId="77777777" w:rsidR="00B8543A" w:rsidRPr="005358E1" w:rsidRDefault="00B8543A" w:rsidP="00B8543A">
            <w:pPr>
              <w:pStyle w:val="NormalWeb"/>
              <w:tabs>
                <w:tab w:val="left" w:pos="0"/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  <w:p w14:paraId="4AB2725C" w14:textId="35D836C0" w:rsidR="000D1365" w:rsidRDefault="000D1365" w:rsidP="00834A5F">
            <w:p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</w:t>
            </w:r>
            <w:r w:rsidR="005358E1">
              <w:rPr>
                <w:rFonts w:ascii="Avenir Book" w:hAnsi="Avenir Book"/>
                <w:sz w:val="20"/>
                <w:szCs w:val="20"/>
              </w:rPr>
              <w:t>QUE 5</w:t>
            </w:r>
            <w:r w:rsidR="000133E3">
              <w:rPr>
                <w:rFonts w:ascii="Avenir Book" w:hAnsi="Avenir Book"/>
                <w:sz w:val="20"/>
                <w:szCs w:val="20"/>
              </w:rPr>
              <w:t>: TEXTOS</w:t>
            </w:r>
          </w:p>
          <w:p w14:paraId="3E15FBA7" w14:textId="77777777" w:rsidR="00B8543A" w:rsidRPr="00B8543A" w:rsidRDefault="00B8543A" w:rsidP="00B8543A">
            <w:pPr>
              <w:pStyle w:val="NormalWeb"/>
              <w:numPr>
                <w:ilvl w:val="0"/>
                <w:numId w:val="24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B8543A">
              <w:rPr>
                <w:rFonts w:ascii="Avenir Book" w:hAnsi="Avenir Book"/>
              </w:rPr>
              <w:t xml:space="preserve">Utiliza adecuadamente el </w:t>
            </w:r>
            <w:proofErr w:type="spellStart"/>
            <w:r w:rsidRPr="00B8543A">
              <w:rPr>
                <w:rFonts w:ascii="Avenir Book" w:hAnsi="Avenir Book"/>
              </w:rPr>
              <w:t>análisis</w:t>
            </w:r>
            <w:proofErr w:type="spellEnd"/>
            <w:r w:rsidRPr="00B8543A">
              <w:rPr>
                <w:rFonts w:ascii="Avenir Book" w:hAnsi="Avenir Book"/>
              </w:rPr>
              <w:t xml:space="preserve"> </w:t>
            </w:r>
            <w:proofErr w:type="spellStart"/>
            <w:r w:rsidRPr="00B8543A">
              <w:rPr>
                <w:rFonts w:ascii="Avenir Book" w:hAnsi="Avenir Book"/>
              </w:rPr>
              <w:t>morfológico</w:t>
            </w:r>
            <w:proofErr w:type="spellEnd"/>
            <w:r w:rsidRPr="00B8543A">
              <w:rPr>
                <w:rFonts w:ascii="Avenir Book" w:hAnsi="Avenir Book"/>
              </w:rPr>
              <w:t xml:space="preserve"> y </w:t>
            </w:r>
            <w:proofErr w:type="spellStart"/>
            <w:r w:rsidRPr="00B8543A">
              <w:rPr>
                <w:rFonts w:ascii="Avenir Book" w:hAnsi="Avenir Book"/>
              </w:rPr>
              <w:t>sintáctico</w:t>
            </w:r>
            <w:proofErr w:type="spellEnd"/>
            <w:r w:rsidRPr="00B8543A">
              <w:rPr>
                <w:rFonts w:ascii="Avenir Book" w:hAnsi="Avenir Book"/>
              </w:rPr>
              <w:t xml:space="preserve"> de textos </w:t>
            </w:r>
            <w:proofErr w:type="spellStart"/>
            <w:r w:rsidRPr="00B8543A">
              <w:rPr>
                <w:rFonts w:ascii="Avenir Book" w:hAnsi="Avenir Book"/>
              </w:rPr>
              <w:t>clásicos</w:t>
            </w:r>
            <w:proofErr w:type="spellEnd"/>
            <w:r w:rsidRPr="00B8543A">
              <w:rPr>
                <w:rFonts w:ascii="Avenir Book" w:hAnsi="Avenir Book"/>
              </w:rPr>
              <w:t xml:space="preserve"> para efectuar correctamente su </w:t>
            </w:r>
            <w:proofErr w:type="spellStart"/>
            <w:r w:rsidRPr="00B8543A">
              <w:rPr>
                <w:rFonts w:ascii="Avenir Book" w:hAnsi="Avenir Book"/>
              </w:rPr>
              <w:t>traducción</w:t>
            </w:r>
            <w:proofErr w:type="spellEnd"/>
            <w:r w:rsidRPr="00B8543A">
              <w:rPr>
                <w:rFonts w:ascii="Avenir Book" w:hAnsi="Avenir Book"/>
              </w:rPr>
              <w:t xml:space="preserve">. </w:t>
            </w:r>
          </w:p>
          <w:p w14:paraId="76A36F23" w14:textId="281E004E" w:rsidR="00B8543A" w:rsidRPr="00B8543A" w:rsidRDefault="00B8543A" w:rsidP="00B8543A">
            <w:pPr>
              <w:pStyle w:val="NormalWeb"/>
              <w:numPr>
                <w:ilvl w:val="0"/>
                <w:numId w:val="24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B8543A">
              <w:rPr>
                <w:rFonts w:ascii="Avenir Book" w:hAnsi="Avenir Book"/>
              </w:rPr>
              <w:t xml:space="preserve">Utiliza con seguridad y </w:t>
            </w:r>
            <w:proofErr w:type="spellStart"/>
            <w:r w:rsidRPr="00B8543A">
              <w:rPr>
                <w:rFonts w:ascii="Avenir Book" w:hAnsi="Avenir Book"/>
              </w:rPr>
              <w:t>autonomía</w:t>
            </w:r>
            <w:proofErr w:type="spellEnd"/>
            <w:r w:rsidRPr="00B8543A">
              <w:rPr>
                <w:rFonts w:ascii="Avenir Book" w:hAnsi="Avenir Book"/>
              </w:rPr>
              <w:t xml:space="preserve"> el diccionario para la </w:t>
            </w:r>
            <w:proofErr w:type="spellStart"/>
            <w:r w:rsidRPr="00B8543A">
              <w:rPr>
                <w:rFonts w:ascii="Avenir Book" w:hAnsi="Avenir Book"/>
              </w:rPr>
              <w:t>traducción</w:t>
            </w:r>
            <w:proofErr w:type="spellEnd"/>
            <w:r w:rsidRPr="00B8543A">
              <w:rPr>
                <w:rFonts w:ascii="Avenir Book" w:hAnsi="Avenir Book"/>
              </w:rPr>
              <w:t xml:space="preserve"> de textos, identificando en cada caso el </w:t>
            </w:r>
            <w:proofErr w:type="spellStart"/>
            <w:r w:rsidRPr="00B8543A">
              <w:rPr>
                <w:rFonts w:ascii="Avenir Book" w:hAnsi="Avenir Book"/>
              </w:rPr>
              <w:t>término</w:t>
            </w:r>
            <w:proofErr w:type="spellEnd"/>
            <w:r w:rsidRPr="00B8543A">
              <w:rPr>
                <w:rFonts w:ascii="Avenir Book" w:hAnsi="Avenir Book"/>
              </w:rPr>
              <w:t xml:space="preserve"> </w:t>
            </w:r>
            <w:proofErr w:type="spellStart"/>
            <w:r w:rsidRPr="00B8543A">
              <w:rPr>
                <w:rFonts w:ascii="Avenir Book" w:hAnsi="Avenir Book"/>
              </w:rPr>
              <w:t>más</w:t>
            </w:r>
            <w:proofErr w:type="spellEnd"/>
            <w:r w:rsidRPr="00B8543A">
              <w:rPr>
                <w:rFonts w:ascii="Avenir Book" w:hAnsi="Avenir Book"/>
              </w:rPr>
              <w:t xml:space="preserve"> apropiado en la lengua propia en </w:t>
            </w:r>
            <w:proofErr w:type="spellStart"/>
            <w:r w:rsidRPr="00B8543A">
              <w:rPr>
                <w:rFonts w:ascii="Avenir Book" w:hAnsi="Avenir Book"/>
              </w:rPr>
              <w:t>función</w:t>
            </w:r>
            <w:proofErr w:type="spellEnd"/>
            <w:r w:rsidRPr="00B8543A">
              <w:rPr>
                <w:rFonts w:ascii="Avenir Book" w:hAnsi="Avenir Book"/>
              </w:rPr>
              <w:t xml:space="preserve"> del contexto y del estilo empleado por el autor. </w:t>
            </w:r>
          </w:p>
          <w:p w14:paraId="79FF402E" w14:textId="3C9D56CE" w:rsidR="000D1365" w:rsidRDefault="00B8543A" w:rsidP="00834A5F">
            <w:pPr>
              <w:tabs>
                <w:tab w:val="left" w:pos="317"/>
                <w:tab w:val="left" w:pos="459"/>
              </w:tabs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6</w:t>
            </w:r>
            <w:r w:rsidR="000133E3">
              <w:rPr>
                <w:rFonts w:ascii="Avenir Book" w:hAnsi="Avenir Book"/>
                <w:sz w:val="20"/>
                <w:szCs w:val="20"/>
              </w:rPr>
              <w:t>: LÉXICO</w:t>
            </w:r>
          </w:p>
          <w:p w14:paraId="458F21BB" w14:textId="43C680D6" w:rsidR="00834A5F" w:rsidRPr="00B8543A" w:rsidRDefault="00B8543A" w:rsidP="00B8543A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B8543A">
              <w:rPr>
                <w:rFonts w:ascii="Avenir Book" w:hAnsi="Avenir Book"/>
              </w:rPr>
              <w:t xml:space="preserve">Comprende y explica de manera correcta el significado de latinismos y expresiones </w:t>
            </w:r>
            <w:bookmarkStart w:id="0" w:name="_GoBack"/>
            <w:bookmarkEnd w:id="0"/>
          </w:p>
        </w:tc>
      </w:tr>
      <w:tr w:rsidR="001D2794" w14:paraId="467547C4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1A4CC0E" w14:textId="29394B64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  <w:gridSpan w:val="2"/>
          </w:tcPr>
          <w:p w14:paraId="5A353669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8" w:history="1">
              <w:r w:rsidRPr="00C90308">
                <w:rPr>
                  <w:rStyle w:val="Hyperlink"/>
                </w:rPr>
                <w:t>http://doe.gobex.es/pdfs/doe/2016/1290o/16040111.pdf</w:t>
              </w:r>
            </w:hyperlink>
          </w:p>
        </w:tc>
      </w:tr>
      <w:tr w:rsidR="001D2794" w14:paraId="767EEAB0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1C4EFA14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  <w:gridSpan w:val="2"/>
          </w:tcPr>
          <w:p w14:paraId="049189C8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La </w:t>
            </w: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nota final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Pr="00415E50">
              <w:rPr>
                <w:rFonts w:ascii="Avenir Book" w:hAnsi="Avenir Book"/>
                <w:sz w:val="20"/>
                <w:szCs w:val="20"/>
              </w:rPr>
              <w:t>se obtiene:</w:t>
            </w:r>
          </w:p>
          <w:p w14:paraId="0C7BAE6F" w14:textId="23BDD9C2" w:rsidR="000D1365" w:rsidRPr="00415E50" w:rsidRDefault="00F4490C" w:rsidP="00F4490C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-  25% de la 1ª evaluación, 35% de la 2ª y 40% de la 3ª.</w:t>
            </w:r>
          </w:p>
          <w:p w14:paraId="7BB13D86" w14:textId="77777777" w:rsidR="000D1365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b/>
                <w:sz w:val="20"/>
                <w:szCs w:val="20"/>
                <w:u w:val="single"/>
              </w:rPr>
            </w:pPr>
          </w:p>
          <w:p w14:paraId="0F49F8C6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b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  <w:u w:val="single"/>
              </w:rPr>
              <w:t>NOTA DE EVALUACIÓN</w:t>
            </w: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:</w:t>
            </w:r>
          </w:p>
          <w:p w14:paraId="23D97336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</w:p>
          <w:p w14:paraId="6825A9B1" w14:textId="40084FB9" w:rsidR="000D1365" w:rsidRPr="00415E50" w:rsidRDefault="00B8543A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Examen de evaluación. 5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>0%</w:t>
            </w:r>
          </w:p>
          <w:p w14:paraId="07EBEBA8" w14:textId="2C72ECBD" w:rsidR="000D1365" w:rsidRPr="00415E50" w:rsidRDefault="00B8543A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Controles. 25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>%</w:t>
            </w:r>
          </w:p>
          <w:p w14:paraId="00BC4548" w14:textId="634BBF43" w:rsidR="000D1365" w:rsidRPr="00415E50" w:rsidRDefault="00F4490C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Ejercicios</w:t>
            </w:r>
            <w:r w:rsidR="00B8543A">
              <w:rPr>
                <w:rFonts w:ascii="Avenir Book" w:hAnsi="Avenir Book" w:cs="Arial"/>
                <w:sz w:val="20"/>
                <w:szCs w:val="20"/>
              </w:rPr>
              <w:t xml:space="preserve"> 25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>%</w:t>
            </w:r>
          </w:p>
          <w:p w14:paraId="5FBD269B" w14:textId="3B66B5B0" w:rsidR="000D39EF" w:rsidRPr="000D1365" w:rsidRDefault="000D39EF" w:rsidP="00B8543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B87F787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DFE4EBB" w14:textId="77777777" w:rsidR="001D2794" w:rsidRDefault="00B33576">
            <w:r>
              <w:t>Instrumentos de evaluación</w:t>
            </w:r>
          </w:p>
        </w:tc>
        <w:tc>
          <w:tcPr>
            <w:tcW w:w="12028" w:type="dxa"/>
            <w:gridSpan w:val="2"/>
          </w:tcPr>
          <w:p w14:paraId="42727E4C" w14:textId="56FB9D1A" w:rsidR="000D1365" w:rsidRPr="00415E50" w:rsidRDefault="00B8543A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Examen de evaluación: 5</w:t>
            </w:r>
            <w:r w:rsidR="000D1365" w:rsidRPr="00415E50">
              <w:rPr>
                <w:rFonts w:ascii="Avenir Book" w:hAnsi="Avenir Book" w:cs="Arial"/>
                <w:b/>
                <w:sz w:val="20"/>
                <w:szCs w:val="20"/>
              </w:rPr>
              <w:t>0%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. El examen de evaluación </w:t>
            </w:r>
            <w:r w:rsidR="00F4490C">
              <w:rPr>
                <w:rFonts w:ascii="Avenir Book" w:hAnsi="Avenir Book" w:cs="Arial"/>
                <w:sz w:val="20"/>
                <w:szCs w:val="20"/>
              </w:rPr>
              <w:t xml:space="preserve">versará sobre todo lo estudiado en la evaluación, </w:t>
            </w:r>
          </w:p>
          <w:p w14:paraId="3D63F1B1" w14:textId="0C1924D9" w:rsidR="000D1365" w:rsidRPr="00415E50" w:rsidRDefault="00B8543A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Controles: 25</w:t>
            </w:r>
            <w:r w:rsidR="000D1365" w:rsidRPr="00415E50">
              <w:rPr>
                <w:rFonts w:ascii="Avenir Book" w:hAnsi="Avenir Book" w:cs="Arial"/>
                <w:b/>
                <w:sz w:val="20"/>
                <w:szCs w:val="20"/>
              </w:rPr>
              <w:t>%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. Media aritmética de los distintos controles realizados durante la evaluación. </w:t>
            </w:r>
            <w:r w:rsidR="00F4490C">
              <w:rPr>
                <w:rFonts w:ascii="Avenir Book" w:hAnsi="Avenir Book"/>
                <w:sz w:val="20"/>
                <w:szCs w:val="20"/>
              </w:rPr>
              <w:t>Se r</w:t>
            </w:r>
            <w:r>
              <w:rPr>
                <w:rFonts w:ascii="Avenir Book" w:hAnsi="Avenir Book"/>
                <w:sz w:val="20"/>
                <w:szCs w:val="20"/>
              </w:rPr>
              <w:t>ealizarán cada quince días, más o menos.</w:t>
            </w:r>
          </w:p>
          <w:p w14:paraId="5187A313" w14:textId="0DD32936" w:rsidR="001D2794" w:rsidRPr="00B8543A" w:rsidRDefault="00F4490C" w:rsidP="00B8543A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Ejercicios</w:t>
            </w:r>
            <w:r w:rsidR="00B8543A">
              <w:rPr>
                <w:rFonts w:ascii="Avenir Book" w:hAnsi="Avenir Book" w:cs="Arial"/>
                <w:b/>
                <w:sz w:val="20"/>
                <w:szCs w:val="20"/>
              </w:rPr>
              <w:t>: 25</w:t>
            </w:r>
            <w:r w:rsidR="000D1365" w:rsidRPr="00415E50">
              <w:rPr>
                <w:rFonts w:ascii="Avenir Book" w:hAnsi="Avenir Book" w:cs="Arial"/>
                <w:b/>
                <w:sz w:val="20"/>
                <w:szCs w:val="20"/>
              </w:rPr>
              <w:t>%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. </w:t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Diferentes trabajos y ejercicios mandados para hacer en casa. </w:t>
            </w:r>
          </w:p>
        </w:tc>
      </w:tr>
      <w:tr w:rsidR="001D2794" w14:paraId="3CE4E19F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0A2FD7E7" w14:textId="77777777" w:rsidR="001D2794" w:rsidRDefault="00B33576">
            <w:r>
              <w:t>Criterios de promoción y titulación</w:t>
            </w:r>
          </w:p>
        </w:tc>
        <w:tc>
          <w:tcPr>
            <w:tcW w:w="12028" w:type="dxa"/>
            <w:gridSpan w:val="2"/>
          </w:tcPr>
          <w:p w14:paraId="687A74EF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9" w:history="1">
              <w:r w:rsidRPr="00C90308">
                <w:rPr>
                  <w:rStyle w:val="Hyperlink"/>
                </w:rPr>
                <w:t>http://doe.gobex.es/pdfs/doe/2016/1290o/16040111.pdf</w:t>
              </w:r>
            </w:hyperlink>
          </w:p>
        </w:tc>
      </w:tr>
      <w:tr w:rsidR="001D2794" w14:paraId="58A35838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33B060B6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  <w:gridSpan w:val="2"/>
          </w:tcPr>
          <w:p w14:paraId="7ED439A9" w14:textId="77777777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sz w:val="20"/>
                <w:szCs w:val="20"/>
              </w:rPr>
              <w:t xml:space="preserve">Las </w:t>
            </w:r>
            <w:r w:rsidRPr="00415E50">
              <w:rPr>
                <w:rFonts w:ascii="Avenir Book" w:hAnsi="Avenir Book"/>
                <w:b/>
                <w:bCs/>
                <w:sz w:val="20"/>
                <w:szCs w:val="20"/>
              </w:rPr>
              <w:t xml:space="preserve">evaluaciones suspensas </w:t>
            </w:r>
            <w:r w:rsidRPr="00415E50">
              <w:rPr>
                <w:rFonts w:ascii="Avenir Book" w:hAnsi="Avenir Book"/>
                <w:sz w:val="20"/>
                <w:szCs w:val="20"/>
              </w:rPr>
              <w:t xml:space="preserve">se recuperarán mediante un examen de recuperación. </w:t>
            </w:r>
          </w:p>
          <w:p w14:paraId="2EB4FF28" w14:textId="77777777" w:rsidR="000D1365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sz w:val="20"/>
                <w:szCs w:val="20"/>
              </w:rPr>
            </w:pPr>
          </w:p>
          <w:p w14:paraId="70AD779F" w14:textId="7BD99B99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b/>
                <w:sz w:val="20"/>
                <w:szCs w:val="20"/>
              </w:rPr>
              <w:t>Valor en la nota final:</w:t>
            </w:r>
            <w:r w:rsidRPr="00415E50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  <w:p w14:paraId="49D303A6" w14:textId="77777777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sz w:val="20"/>
                <w:szCs w:val="20"/>
              </w:rPr>
              <w:t>Aquellos alumnos que tengan aprobada la evaluación, podrán presentarse a subir nota. Si en este examen su nota es inferior a la de la evaluación, no se le tendrá en cuenta; si la nota es mayor, se hará la media con la de la evaluación y ésta será la calificación que se utilizará para hacer la media de la nota final de curso.</w:t>
            </w:r>
          </w:p>
          <w:p w14:paraId="107AF8B1" w14:textId="59F5E4CA" w:rsidR="001D2794" w:rsidRDefault="001D2794" w:rsidP="005202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7FE93DEC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0D7C45D9" w14:textId="77777777" w:rsidR="001D2794" w:rsidRDefault="00B33576">
            <w:r>
              <w:t>Nota de septiembre</w:t>
            </w:r>
          </w:p>
        </w:tc>
        <w:tc>
          <w:tcPr>
            <w:tcW w:w="12028" w:type="dxa"/>
            <w:gridSpan w:val="2"/>
          </w:tcPr>
          <w:p w14:paraId="73903FB7" w14:textId="3F3FDEEE" w:rsidR="001D2794" w:rsidRDefault="00FC767F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7F">
              <w:t xml:space="preserve">El examen versará sobre los contenidos estudiados durante curso. La nota obtenida en </w:t>
            </w:r>
            <w:r w:rsidR="002428AD">
              <w:t>la prueba</w:t>
            </w:r>
            <w:r w:rsidRPr="00FC767F">
              <w:t xml:space="preserve"> será la nota que figure en la evaluación extraordinaria.</w:t>
            </w:r>
          </w:p>
        </w:tc>
      </w:tr>
    </w:tbl>
    <w:p w14:paraId="31F97D0C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B3"/>
    <w:multiLevelType w:val="hybridMultilevel"/>
    <w:tmpl w:val="D376E474"/>
    <w:lvl w:ilvl="0" w:tplc="80A6E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4F4B"/>
    <w:multiLevelType w:val="hybridMultilevel"/>
    <w:tmpl w:val="51DA8A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F1677"/>
    <w:multiLevelType w:val="hybridMultilevel"/>
    <w:tmpl w:val="3626A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7763"/>
    <w:multiLevelType w:val="hybridMultilevel"/>
    <w:tmpl w:val="A7665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701B5"/>
    <w:multiLevelType w:val="hybridMultilevel"/>
    <w:tmpl w:val="4568F3F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A2601"/>
    <w:multiLevelType w:val="hybridMultilevel"/>
    <w:tmpl w:val="3C70E4CE"/>
    <w:lvl w:ilvl="0" w:tplc="8390BF1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3973"/>
    <w:multiLevelType w:val="hybridMultilevel"/>
    <w:tmpl w:val="41F26DA4"/>
    <w:lvl w:ilvl="0" w:tplc="5768CB0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50CB"/>
    <w:multiLevelType w:val="hybridMultilevel"/>
    <w:tmpl w:val="A9F6C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F672E"/>
    <w:multiLevelType w:val="hybridMultilevel"/>
    <w:tmpl w:val="54F23D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A7C8F"/>
    <w:multiLevelType w:val="hybridMultilevel"/>
    <w:tmpl w:val="D7428078"/>
    <w:lvl w:ilvl="0" w:tplc="608C4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D2569"/>
    <w:multiLevelType w:val="hybridMultilevel"/>
    <w:tmpl w:val="D958A4AA"/>
    <w:lvl w:ilvl="0" w:tplc="04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3D86719F"/>
    <w:multiLevelType w:val="hybridMultilevel"/>
    <w:tmpl w:val="5D167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518DC"/>
    <w:multiLevelType w:val="hybridMultilevel"/>
    <w:tmpl w:val="E2E028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394D31"/>
    <w:multiLevelType w:val="hybridMultilevel"/>
    <w:tmpl w:val="223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A52F6"/>
    <w:multiLevelType w:val="hybridMultilevel"/>
    <w:tmpl w:val="D0340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77A8"/>
    <w:multiLevelType w:val="hybridMultilevel"/>
    <w:tmpl w:val="7F36A9DC"/>
    <w:lvl w:ilvl="0" w:tplc="E0D279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07355D"/>
    <w:multiLevelType w:val="hybridMultilevel"/>
    <w:tmpl w:val="D354C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C35EF"/>
    <w:multiLevelType w:val="hybridMultilevel"/>
    <w:tmpl w:val="BD0E5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27F01"/>
    <w:multiLevelType w:val="hybridMultilevel"/>
    <w:tmpl w:val="AA9CD738"/>
    <w:lvl w:ilvl="0" w:tplc="77BAC0AA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65F57"/>
    <w:multiLevelType w:val="hybridMultilevel"/>
    <w:tmpl w:val="74BA6FC6"/>
    <w:lvl w:ilvl="0" w:tplc="628631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E10BF"/>
    <w:multiLevelType w:val="hybridMultilevel"/>
    <w:tmpl w:val="8DDCD7B8"/>
    <w:lvl w:ilvl="0" w:tplc="A6F235B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476B5"/>
    <w:multiLevelType w:val="hybridMultilevel"/>
    <w:tmpl w:val="A16654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D01508"/>
    <w:multiLevelType w:val="hybridMultilevel"/>
    <w:tmpl w:val="0D9A2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7564B"/>
    <w:multiLevelType w:val="hybridMultilevel"/>
    <w:tmpl w:val="4D0C5218"/>
    <w:lvl w:ilvl="0" w:tplc="383494E2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B4109"/>
    <w:multiLevelType w:val="hybridMultilevel"/>
    <w:tmpl w:val="8C4E153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23"/>
  </w:num>
  <w:num w:numId="8">
    <w:abstractNumId w:val="21"/>
  </w:num>
  <w:num w:numId="9">
    <w:abstractNumId w:val="9"/>
  </w:num>
  <w:num w:numId="10">
    <w:abstractNumId w:val="24"/>
  </w:num>
  <w:num w:numId="11">
    <w:abstractNumId w:val="12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18"/>
  </w:num>
  <w:num w:numId="17">
    <w:abstractNumId w:val="3"/>
  </w:num>
  <w:num w:numId="18">
    <w:abstractNumId w:val="20"/>
  </w:num>
  <w:num w:numId="19">
    <w:abstractNumId w:val="17"/>
  </w:num>
  <w:num w:numId="20">
    <w:abstractNumId w:val="2"/>
  </w:num>
  <w:num w:numId="21">
    <w:abstractNumId w:val="22"/>
  </w:num>
  <w:num w:numId="22">
    <w:abstractNumId w:val="7"/>
  </w:num>
  <w:num w:numId="23">
    <w:abstractNumId w:val="1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94"/>
    <w:rsid w:val="000133E3"/>
    <w:rsid w:val="000D1365"/>
    <w:rsid w:val="000D39EF"/>
    <w:rsid w:val="000F71B2"/>
    <w:rsid w:val="001568D2"/>
    <w:rsid w:val="001D2794"/>
    <w:rsid w:val="002428AD"/>
    <w:rsid w:val="00275E21"/>
    <w:rsid w:val="00520261"/>
    <w:rsid w:val="005358E1"/>
    <w:rsid w:val="00587401"/>
    <w:rsid w:val="005A755E"/>
    <w:rsid w:val="005F6C40"/>
    <w:rsid w:val="006038BC"/>
    <w:rsid w:val="00620A01"/>
    <w:rsid w:val="0073199D"/>
    <w:rsid w:val="007524D6"/>
    <w:rsid w:val="00827E4F"/>
    <w:rsid w:val="00834A5F"/>
    <w:rsid w:val="009A50AB"/>
    <w:rsid w:val="00B33576"/>
    <w:rsid w:val="00B8543A"/>
    <w:rsid w:val="00C13DFE"/>
    <w:rsid w:val="00CB2710"/>
    <w:rsid w:val="00EA6DFB"/>
    <w:rsid w:val="00F10E88"/>
    <w:rsid w:val="00F26719"/>
    <w:rsid w:val="00F4490C"/>
    <w:rsid w:val="00F92A30"/>
    <w:rsid w:val="00FC767F"/>
    <w:rsid w:val="00FE147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B3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E3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9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710"/>
    <w:rPr>
      <w:color w:val="800080" w:themeColor="followedHyperlink"/>
      <w:u w:val="single"/>
    </w:rPr>
  </w:style>
  <w:style w:type="character" w:customStyle="1" w:styleId="otrosdatos">
    <w:name w:val="otrosdatos"/>
    <w:basedOn w:val="DefaultParagraphFont"/>
    <w:rsid w:val="000D1365"/>
  </w:style>
  <w:style w:type="paragraph" w:styleId="NormalWeb">
    <w:name w:val="Normal (Web)"/>
    <w:basedOn w:val="Normal"/>
    <w:uiPriority w:val="99"/>
    <w:unhideWhenUsed/>
    <w:rsid w:val="000133E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E3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9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710"/>
    <w:rPr>
      <w:color w:val="800080" w:themeColor="followedHyperlink"/>
      <w:u w:val="single"/>
    </w:rPr>
  </w:style>
  <w:style w:type="character" w:customStyle="1" w:styleId="otrosdatos">
    <w:name w:val="otrosdatos"/>
    <w:basedOn w:val="DefaultParagraphFont"/>
    <w:rsid w:val="000D1365"/>
  </w:style>
  <w:style w:type="paragraph" w:styleId="NormalWeb">
    <w:name w:val="Normal (Web)"/>
    <w:basedOn w:val="Normal"/>
    <w:uiPriority w:val="99"/>
    <w:unhideWhenUsed/>
    <w:rsid w:val="000133E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doe.gobex.es/pdfs/doe/2016/1290o/16040111.pdf" TargetMode="External"/><Relationship Id="rId8" Type="http://schemas.openxmlformats.org/officeDocument/2006/relationships/hyperlink" Target="http://doe.gobex.es/pdfs/doe/2016/1290o/16040111.pdf" TargetMode="External"/><Relationship Id="rId9" Type="http://schemas.openxmlformats.org/officeDocument/2006/relationships/hyperlink" Target="http://doe.gobex.es/pdfs/doe/2016/1290o/16040111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554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Juanchu</cp:lastModifiedBy>
  <cp:revision>17</cp:revision>
  <cp:lastPrinted>2017-09-11T11:33:00Z</cp:lastPrinted>
  <dcterms:created xsi:type="dcterms:W3CDTF">2017-09-09T10:53:00Z</dcterms:created>
  <dcterms:modified xsi:type="dcterms:W3CDTF">2017-10-01T15:19:00Z</dcterms:modified>
</cp:coreProperties>
</file>